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37" w:rsidRPr="00A73437" w:rsidRDefault="00A73437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Приложение №2 к договору</w:t>
      </w:r>
    </w:p>
    <w:p w:rsidR="00C27202" w:rsidRPr="00876A2E" w:rsidRDefault="00C27202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876A2E">
        <w:rPr>
          <w:rFonts w:ascii="Times New Roman" w:hAnsi="Times New Roman"/>
          <w:b/>
          <w:bCs/>
          <w:sz w:val="28"/>
          <w:szCs w:val="28"/>
          <w:lang w:eastAsia="ru-RU"/>
        </w:rPr>
        <w:t>УТВЕРЖДАЮ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C27202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Заместитель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генерального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Директора по бурению и сервису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76A2E">
        <w:rPr>
          <w:rFonts w:ascii="Times New Roman" w:hAnsi="Times New Roman"/>
          <w:bCs/>
          <w:sz w:val="28"/>
          <w:szCs w:val="28"/>
          <w:lang w:eastAsia="ru-RU"/>
        </w:rPr>
        <w:t>____________</w:t>
      </w:r>
      <w:r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Pr="00876A2E">
        <w:rPr>
          <w:rFonts w:ascii="Times New Roman" w:hAnsi="Times New Roman"/>
          <w:bCs/>
          <w:sz w:val="28"/>
          <w:szCs w:val="28"/>
          <w:lang w:eastAsia="ru-RU"/>
        </w:rPr>
        <w:t xml:space="preserve">__ </w:t>
      </w:r>
      <w:r>
        <w:rPr>
          <w:rFonts w:ascii="Times New Roman" w:hAnsi="Times New Roman"/>
          <w:bCs/>
          <w:sz w:val="28"/>
          <w:szCs w:val="28"/>
          <w:lang w:eastAsia="ru-RU"/>
        </w:rPr>
        <w:t>С.Б. Демченко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«____»  ________________  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bCs/>
            <w:sz w:val="28"/>
            <w:szCs w:val="28"/>
            <w:lang w:eastAsia="ru-RU"/>
          </w:rPr>
          <w:t>2015</w:t>
        </w:r>
        <w:r w:rsidRPr="00876A2E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г</w:t>
        </w:r>
      </w:smartTag>
      <w:r w:rsidRPr="00876A2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27202" w:rsidRPr="00876A2E" w:rsidRDefault="00C27202" w:rsidP="008710D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734A69" w:rsidRDefault="00C27202" w:rsidP="004A0CF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76A2E">
        <w:rPr>
          <w:rFonts w:ascii="Times New Roman" w:hAnsi="Times New Roman"/>
          <w:color w:val="000000"/>
          <w:sz w:val="28"/>
          <w:szCs w:val="28"/>
          <w:lang w:eastAsia="ru-RU"/>
        </w:rPr>
        <w:t>Тема закупки: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буровой станок перфораторного типа</w:t>
      </w: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Чита</w:t>
      </w:r>
    </w:p>
    <w:p w:rsidR="00C27202" w:rsidRPr="0012741B" w:rsidRDefault="00C27202" w:rsidP="0012741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741B">
        <w:rPr>
          <w:rFonts w:ascii="Times New Roman" w:hAnsi="Times New Roman"/>
          <w:lang w:eastAsia="ru-RU"/>
        </w:rPr>
        <w:t>201</w:t>
      </w:r>
      <w:r>
        <w:rPr>
          <w:rFonts w:ascii="Times New Roman" w:hAnsi="Times New Roman"/>
          <w:lang w:eastAsia="ru-RU"/>
        </w:rPr>
        <w:t>5</w:t>
      </w:r>
      <w:r w:rsidRPr="00005402">
        <w:rPr>
          <w:lang w:eastAsia="ru-RU"/>
        </w:rPr>
        <w:br w:type="page"/>
      </w:r>
      <w:r w:rsidRPr="0012741B">
        <w:rPr>
          <w:rFonts w:ascii="Times New Roman" w:hAnsi="Times New Roman"/>
          <w:sz w:val="28"/>
          <w:szCs w:val="28"/>
          <w:lang w:eastAsia="ru-RU"/>
        </w:rPr>
        <w:t>Техническое задание</w:t>
      </w:r>
    </w:p>
    <w:p w:rsidR="00C27202" w:rsidRPr="0012741B" w:rsidRDefault="00C27202" w:rsidP="0012741B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на поставку</w:t>
      </w:r>
      <w:r w:rsidR="00F87D3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бурового станка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перфараторного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типа </w:t>
      </w:r>
    </w:p>
    <w:p w:rsidR="00C27202" w:rsidRPr="0012741B" w:rsidRDefault="00C27202" w:rsidP="0012741B">
      <w:pPr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741B">
        <w:rPr>
          <w:rFonts w:ascii="Times New Roman" w:hAnsi="Times New Roman"/>
          <w:sz w:val="28"/>
          <w:szCs w:val="28"/>
          <w:u w:val="single"/>
          <w:lang w:eastAsia="ru-RU"/>
        </w:rPr>
        <w:t>АО «РУСБУРМАШ»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5A43C8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СОДЕРЖАНИЕ</w:t>
      </w:r>
      <w:r w:rsidRPr="00DB5302">
        <w:rPr>
          <w:rFonts w:ascii="Times New Roman" w:hAnsi="Times New Roman"/>
          <w:sz w:val="26"/>
          <w:szCs w:val="26"/>
          <w:lang w:eastAsia="ru-RU"/>
        </w:rPr>
        <w:t>: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1. ОБЩИЕ СВЕДЕНИЯ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1.1 Наименование;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2. ОБЛАСТЬ ПРИМЕНЕНИЯ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i/>
          <w:sz w:val="26"/>
          <w:szCs w:val="26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7202" w:rsidRPr="00005402" w:rsidRDefault="00C27202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1. ОБЩИЕ СВЕДЕНИЯ</w:t>
            </w:r>
          </w:p>
        </w:tc>
      </w:tr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E14BFD" w:rsidRDefault="00C27202" w:rsidP="0012741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1.1 Наименование</w:t>
            </w:r>
          </w:p>
        </w:tc>
      </w:tr>
      <w:tr w:rsidR="00C27202" w:rsidRPr="00E14BFD" w:rsidTr="008249C3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8463ED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E14BFD">
              <w:rPr>
                <w:rFonts w:ascii="Times New Roman" w:hAnsi="Times New Roman"/>
                <w:i/>
                <w:color w:val="000000"/>
                <w:lang w:eastAsia="ru-RU"/>
              </w:rPr>
              <w:t xml:space="preserve">Станок буровой перфораторного типа </w:t>
            </w:r>
          </w:p>
        </w:tc>
      </w:tr>
      <w:tr w:rsidR="00C27202" w:rsidRPr="00E14BFD" w:rsidTr="00461274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1.2 Сведения о новизне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1. Оборудование должно быть новым, ранее не использованным, не эксплуатируемым.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2. Технические характеристики оборудования, подтверждающие его новизну: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- наличие паспорта оформленного в соответствии с ГОСТ </w:t>
            </w:r>
            <w:r w:rsidRPr="00E14BFD">
              <w:rPr>
                <w:rFonts w:ascii="Times New Roman" w:hAnsi="Times New Roman"/>
                <w:bCs/>
                <w:i/>
              </w:rPr>
              <w:t>2.610-2006.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- наличие таблички на корпусе, указывающей наименование изделия, заводской номер и дату выпуска.</w:t>
            </w:r>
            <w:r w:rsidRPr="00E14BFD">
              <w:rPr>
                <w:rStyle w:val="FontStyle184"/>
                <w:i/>
                <w:szCs w:val="24"/>
              </w:rPr>
              <w:t xml:space="preserve"> Год выпуска оборудования не ранее 2015.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3. Внешний вид оборудования – отсутствие изломов, трещин и других нарушений, отсутствие признаков коррозии, качественная окраска, отсутствие следов эксплуатации. 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2. ОБЛАСТЬ ПРИМЕНЕНИЯ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Буровой станок </w:t>
            </w:r>
            <w:r w:rsidR="00E80D34" w:rsidRPr="00E14BFD">
              <w:rPr>
                <w:rFonts w:ascii="Times New Roman" w:hAnsi="Times New Roman"/>
                <w:i/>
              </w:rPr>
              <w:t>перфораторного</w:t>
            </w:r>
            <w:r w:rsidRPr="00E14BFD">
              <w:rPr>
                <w:rFonts w:ascii="Times New Roman" w:hAnsi="Times New Roman"/>
                <w:i/>
              </w:rPr>
              <w:t xml:space="preserve"> типа предназначен для бурения взрывных скважин при подземной разработке полезных ископаемых диаметром 51-</w:t>
            </w:r>
            <w:smartTag w:uri="urn:schemas-microsoft-com:office:smarttags" w:element="metricconverter">
              <w:smartTagPr>
                <w:attr w:name="ProductID" w:val="64 мм"/>
              </w:smartTagPr>
              <w:r w:rsidRPr="00E14BFD">
                <w:rPr>
                  <w:rFonts w:ascii="Times New Roman" w:hAnsi="Times New Roman"/>
                  <w:i/>
                </w:rPr>
                <w:t>64 мм</w:t>
              </w:r>
            </w:smartTag>
            <w:r w:rsidRPr="00E14BFD">
              <w:rPr>
                <w:rFonts w:ascii="Times New Roman" w:hAnsi="Times New Roman"/>
                <w:i/>
              </w:rPr>
              <w:t xml:space="preserve"> в породах с коэффициентом крепости f = 6...20 по шкале проф. М.М.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Протодьяконова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пневматическим перфоратором.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Буровой станок представляет собой агрегат, установленный на салазки, что позволяет перемещать его без разборки с помощью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пневмолебедки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с одного веера на другой. Телескопическая распорная колонка с гидравлическим домкратом позволяет надежно раскреплять станок в горной выработке. Наличие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гидропневмоаккумулятора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гарантирует распор колонки в течение длительного времени.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Податчик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выполнен из антикоррозионного материала (алюминиевый профиль), со съемными направляющими из нержавеющей стали. Цепная подача перфоратора. Разборка бурового става производится без применения ключей с помощью пневматического зажимного люнета. Управление станком осуществляется с переносного пульта, установленного в безопасном, удобном для работы месте на расстоянии до четырех метров от устья скважины.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Для очистки сжатого воздуха из шахтной сети в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пневмосистеме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станка </w:t>
            </w:r>
            <w:proofErr w:type="gramStart"/>
            <w:r w:rsidRPr="00E14BFD">
              <w:rPr>
                <w:rFonts w:ascii="Times New Roman" w:hAnsi="Times New Roman"/>
                <w:i/>
              </w:rPr>
              <w:t>установлен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центробежный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влагоотделитель</w:t>
            </w:r>
            <w:proofErr w:type="spellEnd"/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>Для сма</w:t>
            </w:r>
            <w:r w:rsidR="00F87D35">
              <w:rPr>
                <w:rFonts w:ascii="Times New Roman" w:hAnsi="Times New Roman"/>
                <w:i/>
              </w:rPr>
              <w:t xml:space="preserve">зки перфоратора и </w:t>
            </w:r>
            <w:proofErr w:type="spellStart"/>
            <w:r w:rsidR="00F87D35">
              <w:rPr>
                <w:rFonts w:ascii="Times New Roman" w:hAnsi="Times New Roman"/>
                <w:i/>
              </w:rPr>
              <w:t>пневмоприводо</w:t>
            </w:r>
            <w:r w:rsidRPr="00E14BFD">
              <w:rPr>
                <w:rFonts w:ascii="Times New Roman" w:hAnsi="Times New Roman"/>
                <w:i/>
              </w:rPr>
              <w:t>податчика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в магистрали </w:t>
            </w:r>
            <w:proofErr w:type="gramStart"/>
            <w:r w:rsidRPr="00E14BFD">
              <w:rPr>
                <w:rFonts w:ascii="Times New Roman" w:hAnsi="Times New Roman"/>
                <w:i/>
              </w:rPr>
              <w:t>установлена</w:t>
            </w:r>
            <w:proofErr w:type="gramEnd"/>
            <w:r w:rsidR="00E80D3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автомасленка</w:t>
            </w:r>
            <w:proofErr w:type="spellEnd"/>
            <w:r w:rsidRPr="00E14BFD">
              <w:rPr>
                <w:rFonts w:ascii="Times New Roman" w:hAnsi="Times New Roman"/>
                <w:i/>
              </w:rPr>
              <w:t>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3. УСЛОВИЯ ЭКСПЛУАТАЦИИ</w:t>
            </w:r>
          </w:p>
        </w:tc>
      </w:tr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Условия эксплуатации: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температура воздуха на рабочем месте должна быть от +5° до +35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° С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подаваемый к станку сжатый воздух, должен быть очищен от механических примесей и         воды;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проветривание выработки должно соответствовать требованиям ПБ 03 – 553 – 03;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круговой веер в вертикальной плоскости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освещенность на рабочем месте должна быть не ниже установленной ГОСТ 12.2.106 – 85;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на рабочем месте должен быть предусмотрен отток промывочной воды со шлангом;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давление сжатого воздуха, подаваемого к станку должно быть не ниже 0,5 Мпа (5 кгс/см</w:t>
            </w:r>
            <w:proofErr w:type="gramStart"/>
            <w:r w:rsidRPr="00E14BFD">
              <w:rPr>
                <w:rFonts w:ascii="Times New Roman" w:hAnsi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lang w:eastAsia="ru-RU"/>
              </w:rPr>
              <w:t>).</w:t>
            </w:r>
          </w:p>
        </w:tc>
      </w:tr>
    </w:tbl>
    <w:p w:rsidR="00C27202" w:rsidRPr="0012741B" w:rsidRDefault="00C27202" w:rsidP="000054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4. ТЕХНИЧЕСКИЕ ТРЕБОВАНИЯ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BA5050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4.1 Основные параметры и размеры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0D4F47" w:rsidRDefault="00C27202" w:rsidP="008463ED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lang w:eastAsia="ru-RU"/>
              </w:rPr>
            </w:pPr>
            <w:r w:rsidRPr="000D4F47">
              <w:rPr>
                <w:rFonts w:ascii="Times New Roman" w:hAnsi="Times New Roman"/>
                <w:b/>
                <w:lang w:eastAsia="ru-RU"/>
              </w:rPr>
              <w:t>Технические показатели бурового станка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5732"/>
              <w:gridCol w:w="3398"/>
            </w:tblGrid>
            <w:tr w:rsidR="00C27202" w:rsidRPr="00E14BFD" w:rsidTr="00A457CF">
              <w:trPr>
                <w:trHeight w:val="474"/>
              </w:trPr>
              <w:tc>
                <w:tcPr>
                  <w:tcW w:w="3139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b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861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before="240" w:after="240" w:line="240" w:lineRule="auto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b/>
                      <w:lang w:eastAsia="ru-RU"/>
                    </w:rPr>
                    <w:t>Значение показателя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Направление бурения: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left="743"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полный веер, град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0…360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left="743"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горизонтальные скважины на высоте от почвы, </w:t>
                  </w:r>
                  <w:proofErr w:type="gramStart"/>
                  <w:r w:rsidRPr="000D4F47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0,7÷1,45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D32B72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highlight w:val="yellow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 xml:space="preserve">Минимальные размеры горной выработки (ширина х высота), </w:t>
                  </w:r>
                  <w:proofErr w:type="gramStart"/>
                  <w:r w:rsidRPr="003F7A65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  <w:r w:rsidR="003F7A65" w:rsidRPr="003F7A65">
                    <w:rPr>
                      <w:rFonts w:ascii="Times New Roman" w:hAnsi="Times New Roman"/>
                      <w:lang w:eastAsia="ru-RU"/>
                    </w:rPr>
                    <w:t xml:space="preserve"> обеспечивающие возможность работы станка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F7A65" w:rsidRDefault="003F7A65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highlight w:val="yellow"/>
                      <w:lang w:eastAsia="ru-RU"/>
                    </w:rPr>
                  </w:pPr>
                </w:p>
                <w:p w:rsidR="00C27202" w:rsidRPr="00D32B72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highlight w:val="yellow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2,5 х 2,5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3F7A65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Рабочее давление сжатого воздуха, не менее МПа (кгс/см</w:t>
                  </w:r>
                  <w:proofErr w:type="gramStart"/>
                  <w:r w:rsidRPr="003F7A65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3F7A65">
                    <w:rPr>
                      <w:rFonts w:ascii="Times New Roman" w:hAnsi="Times New Roman"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3F7A65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0,5 (5)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3F7A65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 xml:space="preserve">Расход воздуха (перфоратор и привод подачи), не более, м3/мин 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3F7A65" w:rsidRDefault="00C27202" w:rsidP="003F7A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14</w:t>
                  </w:r>
                  <w:r w:rsidR="00D32B72" w:rsidRPr="003F7A65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3F7A65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Рабочее давление в водяной магистрали, МПа (кгс/см</w:t>
                  </w:r>
                  <w:proofErr w:type="gramStart"/>
                  <w:r w:rsidRPr="003F7A65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3F7A65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3F7A65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F7A65">
                    <w:rPr>
                      <w:rFonts w:ascii="Times New Roman" w:hAnsi="Times New Roman"/>
                      <w:lang w:eastAsia="ru-RU"/>
                    </w:rPr>
                    <w:t>0,6…1,2 (6…12)</w:t>
                  </w:r>
                </w:p>
              </w:tc>
            </w:tr>
          </w:tbl>
          <w:p w:rsidR="00C27202" w:rsidRPr="000D4F47" w:rsidRDefault="00C27202" w:rsidP="008463ED">
            <w:pPr>
              <w:spacing w:after="0" w:line="240" w:lineRule="auto"/>
              <w:ind w:firstLine="709"/>
              <w:rPr>
                <w:rFonts w:ascii="Times New Roman" w:hAnsi="Times New Roman"/>
                <w:b/>
                <w:lang w:eastAsia="ru-RU"/>
              </w:rPr>
            </w:pPr>
            <w:r w:rsidRPr="000D4F47">
              <w:rPr>
                <w:rFonts w:ascii="Times New Roman" w:hAnsi="Times New Roman"/>
                <w:b/>
                <w:lang w:eastAsia="ru-RU"/>
              </w:rPr>
              <w:t>Технические показатели отдельных узлов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144"/>
              <w:gridCol w:w="3986"/>
            </w:tblGrid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Значение показателя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1.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Податчик</w:t>
                  </w:r>
                  <w:proofErr w:type="spellEnd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: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Ход подачи, не менее,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1135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250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1.1 Механизм подачи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Тип подачи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цепной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Привод,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ДАР-5М</w:t>
                  </w:r>
                </w:p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(или эквивалент)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Редуктор подачи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планетарный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Максимальное усилие подачи, 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кгс (при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Р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=5кг/см²)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Максимальная скорость подачи,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/мин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14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40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1.2 Перфоратор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Марка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val="en-US" w:eastAsia="ru-RU"/>
                    </w:rPr>
                    <w:t xml:space="preserve">М4R31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(или эквивалент)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Пневматический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 хвостовика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R32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Энергия удара ударника, </w:t>
                  </w:r>
                  <w:proofErr w:type="gramStart"/>
                  <w:r w:rsidRPr="00E14BFD">
                    <w:rPr>
                      <w:rFonts w:ascii="Times New Roman" w:hAnsi="Times New Roman"/>
                    </w:rPr>
                    <w:t>Дж</w:t>
                  </w:r>
                  <w:proofErr w:type="gramEnd"/>
                  <w:r w:rsidRPr="00E14BFD">
                    <w:rPr>
                      <w:rFonts w:ascii="Times New Roman" w:hAnsi="Times New Roman"/>
                    </w:rPr>
                    <w:t>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260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Частота ударов, с-1,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37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Ударная мощность, кВт,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7,5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Крутящий момент, Н м,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294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Частота вращения бура, с-1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0,83 … 1,3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296274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Номинальное давление сжатого воздуха, не </w:t>
                  </w:r>
                  <w:r w:rsidR="00296274">
                    <w:rPr>
                      <w:rFonts w:ascii="Times New Roman" w:hAnsi="Times New Roman"/>
                    </w:rPr>
                    <w:t>менее</w:t>
                  </w:r>
                  <w:r w:rsidRPr="00E14BFD">
                    <w:rPr>
                      <w:rFonts w:ascii="Times New Roman" w:hAnsi="Times New Roman"/>
                    </w:rPr>
                    <w:t xml:space="preserve">     МПа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0,5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1.3 Люнет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 привода зажима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Пневмоцилиндр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 xml:space="preserve">1.4 Рама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податчика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Материал профиля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Алюминиевый сплав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Сменные направляющие (нержавеющая сталь), </w:t>
                  </w:r>
                  <w:proofErr w:type="spellStart"/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Масса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(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с плитой перфоратора и цепью)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,н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е более, кг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95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2. Колонка распорная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телескопический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Высота наименьшая,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более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Высота наибольшая,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3F7A65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3060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Номинальное давление распора, 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МПа (кг/см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7,0 (70)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Усилие  распора  при  номинальном  давлении, Н (кгс)</w:t>
                  </w:r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35000 (3500)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3. Салазки 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Габаритные размеры (длина х ширина)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не более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1600 х 1000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4. Пульт пневматический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50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4.1 Насос ручной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гидравлический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3F7A6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Емкость бака,</w:t>
                  </w:r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л</w:t>
                  </w:r>
                  <w:proofErr w:type="gramEnd"/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3F7A65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1,5  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 xml:space="preserve">4.2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Гидропневмоаккумулятор</w:t>
                  </w:r>
                  <w:proofErr w:type="spell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диафрагменный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5. Лебедка ручная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рычажная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3F7A6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Диаметр каната,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3F7A6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От </w:t>
                  </w:r>
                  <w:r w:rsidR="00C27202" w:rsidRPr="008463ED">
                    <w:rPr>
                      <w:rFonts w:ascii="Times New Roman" w:hAnsi="Times New Roman"/>
                      <w:lang w:eastAsia="ru-RU"/>
                    </w:rPr>
                    <w:t>8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до 10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каната, не менее,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Усилие на рукоятке, Н (кгс)</w:t>
                  </w:r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более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320 (32)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Тяговое усилие, Н (кгс)</w:t>
                  </w:r>
                  <w:r w:rsidR="003F7A6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10000 (1000)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6. Лебедка пневматическая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Редуктор,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планетарный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Привод,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пневмомотор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ДАР-5М или эквивалент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29627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Диаметр каната, 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не </w:t>
                  </w:r>
                  <w:r w:rsidR="00296274">
                    <w:rPr>
                      <w:rFonts w:ascii="Times New Roman" w:hAnsi="Times New Roman"/>
                      <w:lang w:eastAsia="ru-RU"/>
                    </w:rPr>
                    <w:t>более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3F7A6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от </w:t>
                  </w:r>
                  <w:r w:rsidR="00C27202" w:rsidRPr="008463ED">
                    <w:rPr>
                      <w:rFonts w:ascii="Times New Roman" w:hAnsi="Times New Roman"/>
                      <w:lang w:eastAsia="ru-RU"/>
                    </w:rPr>
                    <w:t>8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до 10 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каната, 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Тяговое усилие, Н (кгс)</w:t>
                  </w:r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13000(1300)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7.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Автомасленка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пневматическая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Емкость бака, не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менее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,л</w:t>
                  </w:r>
                  <w:proofErr w:type="spellEnd"/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4,0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Удельный расход масла,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г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/м3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0 ÷ 2,5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24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</w:p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8.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Влагоотделитель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Центробежный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9. Штанга буровая</w:t>
                  </w:r>
                </w:p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(в комплект станка не входит)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Тип- MF (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Atlas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Copco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R32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Тип резьбы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Диаметр штанги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32 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Диаметр хвостовой муфты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46мм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</w:t>
                  </w:r>
                  <w:r w:rsidR="00F87D35">
                    <w:rPr>
                      <w:rFonts w:ascii="Times New Roman" w:hAnsi="Times New Roman"/>
                      <w:lang w:eastAsia="ru-RU"/>
                    </w:rPr>
                    <w:t>рабочая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915мм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Длина общая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995 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Масса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5,5 кг</w:t>
                  </w:r>
                </w:p>
              </w:tc>
            </w:tr>
          </w:tbl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Диаметр бурения, </w:t>
            </w:r>
            <w:proofErr w:type="gramStart"/>
            <w:r w:rsidRPr="00E14BFD">
              <w:rPr>
                <w:rFonts w:ascii="Times New Roman" w:hAnsi="Times New Roman"/>
                <w:i/>
              </w:rPr>
              <w:t>мм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 - от 52 до 85</w:t>
            </w: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Глубина бурения не менее; </w:t>
            </w:r>
            <w:proofErr w:type="gramStart"/>
            <w:r w:rsidRPr="00E14BFD">
              <w:rPr>
                <w:rFonts w:ascii="Times New Roman" w:hAnsi="Times New Roman"/>
                <w:i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– 30</w:t>
            </w: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Мощно</w:t>
            </w:r>
            <w:r w:rsidR="003F7A65">
              <w:rPr>
                <w:rFonts w:ascii="Times New Roman" w:hAnsi="Times New Roman"/>
                <w:i/>
              </w:rPr>
              <w:t>сть привода, не менее, квт -7,5</w:t>
            </w:r>
          </w:p>
          <w:p w:rsidR="00C27202" w:rsidRPr="00E14BFD" w:rsidRDefault="00C27202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 xml:space="preserve">Привод – </w:t>
            </w:r>
            <w:proofErr w:type="spellStart"/>
            <w:r w:rsidRPr="00E14BFD">
              <w:rPr>
                <w:rStyle w:val="FontStyle184"/>
                <w:i/>
                <w:sz w:val="22"/>
                <w:szCs w:val="24"/>
              </w:rPr>
              <w:t>Пневмомотор</w:t>
            </w:r>
            <w:proofErr w:type="spellEnd"/>
            <w:r w:rsidRPr="00E14BFD">
              <w:rPr>
                <w:rStyle w:val="FontStyle184"/>
                <w:i/>
                <w:sz w:val="22"/>
                <w:szCs w:val="24"/>
              </w:rPr>
              <w:t xml:space="preserve">  ДАР – 5М,  либо аналог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Конструкция станка, должна предусматривать: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 xml:space="preserve"> стрелу из алюминиевого материала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Против изнашиваемые пластин</w:t>
            </w:r>
            <w:proofErr w:type="gramStart"/>
            <w:r w:rsidRPr="00E14BFD">
              <w:rPr>
                <w:rFonts w:ascii="Times New Roman" w:hAnsi="Times New Roman"/>
                <w:bCs/>
                <w:i/>
                <w:lang w:eastAsia="ru-RU"/>
              </w:rPr>
              <w:t>ы(</w:t>
            </w:r>
            <w:proofErr w:type="gramEnd"/>
            <w:r w:rsidRPr="00E14BFD">
              <w:rPr>
                <w:rFonts w:ascii="Times New Roman" w:hAnsi="Times New Roman"/>
                <w:bCs/>
                <w:i/>
                <w:lang w:eastAsia="ru-RU"/>
              </w:rPr>
              <w:t>сменные направляющие) закрывающие рабочую поверхность стрелы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Перфоратор марки М4</w:t>
            </w:r>
            <w:r w:rsidRPr="00E14BFD">
              <w:rPr>
                <w:rFonts w:ascii="Times New Roman" w:hAnsi="Times New Roman"/>
                <w:bCs/>
                <w:i/>
                <w:lang w:val="en-US" w:eastAsia="ru-RU"/>
              </w:rPr>
              <w:t>R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31 либо аналог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разборные салазки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Штанги должны разбираться</w:t>
            </w:r>
            <w:r w:rsidR="00E80D34">
              <w:rPr>
                <w:rFonts w:ascii="Times New Roman" w:hAnsi="Times New Roman"/>
                <w:i/>
              </w:rPr>
              <w:t xml:space="preserve"> </w:t>
            </w:r>
            <w:r w:rsidRPr="00E14BFD">
              <w:rPr>
                <w:rFonts w:ascii="Times New Roman" w:hAnsi="Times New Roman"/>
                <w:i/>
              </w:rPr>
              <w:t>(раскручиват</w:t>
            </w:r>
            <w:r w:rsidR="00762626">
              <w:rPr>
                <w:rFonts w:ascii="Times New Roman" w:hAnsi="Times New Roman"/>
                <w:i/>
              </w:rPr>
              <w:t>ь</w:t>
            </w:r>
            <w:r w:rsidRPr="00E14BFD">
              <w:rPr>
                <w:rFonts w:ascii="Times New Roman" w:hAnsi="Times New Roman"/>
                <w:i/>
              </w:rPr>
              <w:t>ся) при помощи пневматического зажимного люнета.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ручную </w:t>
            </w:r>
            <w:r>
              <w:rPr>
                <w:rFonts w:ascii="Times New Roman" w:hAnsi="Times New Roman"/>
                <w:i/>
              </w:rPr>
              <w:t xml:space="preserve">и пневматическую </w:t>
            </w:r>
            <w:r w:rsidRPr="00E14BFD">
              <w:rPr>
                <w:rFonts w:ascii="Times New Roman" w:hAnsi="Times New Roman"/>
                <w:i/>
              </w:rPr>
              <w:t xml:space="preserve">лебёдку 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скорости подачи бурового инструмента;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подачи воды на промывку скважины;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подачи масла в рабочий поток сжатого воздуха.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>тип станка</w:t>
            </w:r>
            <w:r w:rsidR="00762626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 xml:space="preserve"> –</w:t>
            </w:r>
            <w:r w:rsidR="00762626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>для бурения в шахте.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 xml:space="preserve">высота колонки с верхним распором 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мм</w:t>
            </w:r>
            <w:proofErr w:type="gramEnd"/>
            <w:r w:rsidRPr="00E14BFD">
              <w:rPr>
                <w:rStyle w:val="FontStyle184"/>
                <w:i/>
                <w:sz w:val="22"/>
                <w:szCs w:val="24"/>
              </w:rPr>
              <w:t>, - от1800</w:t>
            </w:r>
            <w:r w:rsidR="00E80D3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>до 2800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распорную </w:t>
            </w:r>
            <w:r w:rsidRPr="00E14BFD">
              <w:rPr>
                <w:rStyle w:val="FontStyle184"/>
                <w:i/>
                <w:sz w:val="22"/>
                <w:szCs w:val="24"/>
              </w:rPr>
              <w:t xml:space="preserve"> колонку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>наличие</w:t>
            </w:r>
            <w:r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E80D34">
              <w:rPr>
                <w:rStyle w:val="FontStyle184"/>
                <w:i/>
                <w:sz w:val="22"/>
                <w:szCs w:val="24"/>
              </w:rPr>
              <w:t xml:space="preserve">на распорном домкрате </w:t>
            </w:r>
            <w:proofErr w:type="spellStart"/>
            <w:r w:rsidRPr="00E14BFD">
              <w:rPr>
                <w:rStyle w:val="FontStyle184"/>
                <w:i/>
                <w:sz w:val="22"/>
                <w:szCs w:val="24"/>
              </w:rPr>
              <w:t>гидропневмоаккумулятора</w:t>
            </w:r>
            <w:proofErr w:type="spellEnd"/>
            <w:r w:rsidRPr="00E14BFD">
              <w:rPr>
                <w:rStyle w:val="FontStyle184"/>
                <w:i/>
                <w:sz w:val="22"/>
                <w:szCs w:val="24"/>
              </w:rPr>
              <w:t xml:space="preserve"> 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>вес станка в сборе – не более 500 кг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.</w:t>
            </w:r>
            <w:proofErr w:type="gramEnd"/>
            <w:r w:rsidR="00E80D3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>(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б</w:t>
            </w:r>
            <w:proofErr w:type="gramEnd"/>
            <w:r w:rsidRPr="00E14BFD">
              <w:rPr>
                <w:rStyle w:val="FontStyle184"/>
                <w:i/>
                <w:sz w:val="22"/>
                <w:szCs w:val="24"/>
              </w:rPr>
              <w:t>ез комплекта штанг)</w:t>
            </w:r>
          </w:p>
          <w:p w:rsidR="00C27202" w:rsidRPr="00D32B72" w:rsidRDefault="00C27202" w:rsidP="00D10F51">
            <w:pPr>
              <w:pStyle w:val="ae"/>
              <w:rPr>
                <w:rFonts w:ascii="Times New Roman" w:hAnsi="Times New Roman"/>
              </w:rPr>
            </w:pPr>
            <w:r w:rsidRPr="00E14BFD">
              <w:rPr>
                <w:rFonts w:ascii="Times New Roman" w:hAnsi="Times New Roman"/>
                <w:i/>
              </w:rPr>
              <w:t xml:space="preserve">тип хвостовика </w:t>
            </w:r>
            <w:r w:rsidRPr="00E14BFD">
              <w:rPr>
                <w:rFonts w:ascii="Times New Roman" w:hAnsi="Times New Roman"/>
                <w:i/>
                <w:lang w:val="en-US"/>
              </w:rPr>
              <w:t>R</w:t>
            </w:r>
            <w:r w:rsidRPr="00D32B72">
              <w:rPr>
                <w:rFonts w:ascii="Times New Roman" w:hAnsi="Times New Roman"/>
                <w:i/>
              </w:rPr>
              <w:t>32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Направление бурения: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полный веер, град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0…360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горизонтальные скважины на высоте от почвы,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ab/>
              <w:t>0,7÷1,45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Минимальные размеры горной выработки (ширина х высота),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ab/>
              <w:t>2,5 х 2,5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Рабочее давление сжатого воздуха, МПа (кгс/см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)</w:t>
            </w:r>
            <w:r w:rsidR="00296274">
              <w:rPr>
                <w:rFonts w:ascii="Times New Roman" w:hAnsi="Times New Roman"/>
                <w:i/>
                <w:lang w:eastAsia="ru-RU"/>
              </w:rPr>
              <w:t xml:space="preserve">не менее </w:t>
            </w:r>
            <w:r w:rsidRPr="00E14BFD">
              <w:rPr>
                <w:rFonts w:ascii="Times New Roman" w:hAnsi="Times New Roman"/>
                <w:i/>
                <w:lang w:eastAsia="ru-RU"/>
              </w:rPr>
              <w:t>0,5 (5)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Расход воздуха (перфоратор и привод подачи), не более, м3/мин 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14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Рабочее давление в водяной магистрали, МПа (кгс/см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)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0,6…1,2 (6…12)</w:t>
            </w:r>
          </w:p>
          <w:p w:rsidR="00C27202" w:rsidRPr="00E14BFD" w:rsidRDefault="00C27202" w:rsidP="001B7C4D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Расход воды (промывка), не более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л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/мин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12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4.3. Требования по надежности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>должен отвечать требованиям надёжности.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Все детали и механизмы должны исправно работать и функционировать, параметры  и режимы работы оборудования должны  соответствовать паспортным данным в регламентные межремонтные периоды, определённые заводом-изготовителем.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Срок службы станка, лет – не менее </w:t>
            </w:r>
            <w:r w:rsidR="00F87D35">
              <w:rPr>
                <w:rFonts w:ascii="Times New Roman" w:hAnsi="Times New Roman"/>
                <w:i/>
                <w:lang w:eastAsia="ru-RU"/>
              </w:rPr>
              <w:t>36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 месяцев.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Наработка на отказ - не менее 2000 часов</w:t>
            </w:r>
            <w:r w:rsidR="00E80D34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C27202" w:rsidRPr="00E14BFD" w:rsidTr="00E47284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Конструкция станка должна обеспечивать выполнение монтажных и демонтажных работ с помощью 1  человека.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Время сборки бурового станка с помощью 1 машиниста – не более 2-х часов.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Монтажные и  демонтажные работы выполняются с помощью слесарного инструмента, с ограничением количества размеров под ключ – не более 32 мм.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Пульт управления станком должен располагаться на расстоянии - от 2 до 4 метров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Управление станка выполняется с помощью рычагов.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Органы управления станка должны иметь надписи, поясняющие их назначение и показывающие направление включения с учетом требований </w:t>
            </w:r>
            <w:hyperlink r:id="rId7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21753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Присоединение рукавов сжатого воздуха,  должно обеспечиваться с помощью быстро разъемных соединений или при помощи соединительных гаек.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C27202" w:rsidRPr="00E14BFD" w:rsidTr="00A6267B">
        <w:trPr>
          <w:trHeight w:val="319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Материалы, узлы и комплектующие </w:t>
            </w:r>
            <w:r w:rsidRPr="00E14BFD">
              <w:rPr>
                <w:rFonts w:ascii="Times New Roman" w:hAnsi="Times New Roman"/>
                <w:i/>
              </w:rPr>
              <w:t xml:space="preserve">станка 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должны быть качественными, безусловно, новыми, не бывшими в эксплуатации. 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>должен быть устойчив к воздействию внешних  факторов, наличие воды абразивных материалов при  температурных режимах от +15° до +35ºС.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4.7. Требования к электропитанию</w:t>
            </w:r>
          </w:p>
        </w:tc>
      </w:tr>
      <w:tr w:rsidR="00C27202" w:rsidRPr="00E14BFD" w:rsidTr="00D64BBD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Особых требований не предусмотрено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 пульте управления устанавливаются контрольные приборы виброустойчивые для замера давления сжатого воздуха, давления воды, давление в гидроцилиндре распорной колонке.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4.9 Требования к комплектности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должен быть укомплектован следующим </w:t>
            </w:r>
            <w:proofErr w:type="spellStart"/>
            <w:r w:rsidRPr="00E14BFD">
              <w:rPr>
                <w:rFonts w:ascii="Times New Roman" w:hAnsi="Times New Roman"/>
                <w:i/>
                <w:lang w:eastAsia="ru-RU"/>
              </w:rPr>
              <w:t>ЗИПом</w:t>
            </w:r>
            <w:proofErr w:type="spellEnd"/>
            <w:r w:rsidRPr="00E14BFD">
              <w:rPr>
                <w:rFonts w:ascii="Times New Roman" w:hAnsi="Times New Roman"/>
                <w:i/>
                <w:lang w:eastAsia="ru-RU"/>
              </w:rPr>
              <w:t>:</w:t>
            </w:r>
          </w:p>
          <w:p w:rsidR="00C27202" w:rsidRPr="00E14BFD" w:rsidRDefault="00C27202" w:rsidP="00770EA2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-перфоратор 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М4</w:t>
            </w:r>
            <w:r w:rsidRPr="00E14BFD">
              <w:rPr>
                <w:rFonts w:ascii="Times New Roman" w:hAnsi="Times New Roman"/>
                <w:bCs/>
                <w:i/>
                <w:lang w:val="en-US" w:eastAsia="ru-RU"/>
              </w:rPr>
              <w:t>R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31</w:t>
            </w:r>
            <w:r w:rsidR="00E80D34">
              <w:rPr>
                <w:rFonts w:ascii="Times New Roman" w:hAnsi="Times New Roman"/>
                <w:bCs/>
                <w:i/>
                <w:lang w:eastAsia="ru-RU"/>
              </w:rPr>
              <w:t xml:space="preserve"> 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либо аналог-1 шт</w:t>
            </w:r>
            <w:r w:rsidR="00E80D34">
              <w:rPr>
                <w:rFonts w:ascii="Times New Roman" w:hAnsi="Times New Roman"/>
                <w:bCs/>
                <w:i/>
                <w:lang w:eastAsia="ru-RU"/>
              </w:rPr>
              <w:t>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-полиуретановые прокладки – 10 комплектов;</w:t>
            </w:r>
          </w:p>
          <w:p w:rsidR="00C27202" w:rsidRPr="00E14BFD" w:rsidRDefault="00C27202" w:rsidP="00770EA2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цепь двухрядная – 1 шт.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12741B" w:rsidRDefault="00C27202" w:rsidP="000054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2741B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C27202" w:rsidRPr="00E14BFD" w:rsidTr="005074AC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Маркировку выполняют на прикрепленной к станку металлической табличке,  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выполненной по </w:t>
            </w:r>
            <w:hyperlink r:id="rId8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12969</w:t>
              </w:r>
            </w:hyperlink>
            <w:r w:rsidRPr="00E14BFD">
              <w:rPr>
                <w:rFonts w:ascii="Times New Roman" w:hAnsi="Times New Roman"/>
                <w:i/>
              </w:rPr>
              <w:t xml:space="preserve">, </w:t>
            </w:r>
            <w:hyperlink r:id="rId9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12971</w:t>
              </w:r>
            </w:hyperlink>
            <w:r w:rsidRPr="00E14BFD">
              <w:rPr>
                <w:rFonts w:ascii="Times New Roman" w:hAnsi="Times New Roman"/>
                <w:i/>
              </w:rPr>
              <w:t xml:space="preserve"> и содержащей следующие данные:</w:t>
            </w:r>
            <w:r w:rsidRPr="00E14BFD">
              <w:rPr>
                <w:rFonts w:ascii="Times New Roman" w:hAnsi="Times New Roman"/>
                <w:i/>
              </w:rPr>
              <w:br/>
              <w:t>          товарный знак (или наименование) предприятия-изготовителя;</w:t>
            </w:r>
            <w:r w:rsidRPr="00E14BFD">
              <w:rPr>
                <w:rFonts w:ascii="Times New Roman" w:hAnsi="Times New Roman"/>
                <w:i/>
              </w:rPr>
              <w:br/>
              <w:t>          условное обозначение станка и номер технических условий на станок;</w:t>
            </w:r>
            <w:r w:rsidRPr="00E14BFD">
              <w:rPr>
                <w:rFonts w:ascii="Times New Roman" w:hAnsi="Times New Roman"/>
                <w:i/>
              </w:rPr>
              <w:br/>
              <w:t>          порядковый номер станка по системе нумерации предприятия-изготовителя;</w:t>
            </w:r>
            <w:r w:rsidRPr="00E14BFD">
              <w:rPr>
                <w:rFonts w:ascii="Times New Roman" w:hAnsi="Times New Roman"/>
                <w:i/>
              </w:rPr>
              <w:br/>
              <w:t>          год и месяц выпуска.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Подраздел 4.11 Требования к упаковке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Все агрегаты и элементы </w:t>
            </w:r>
            <w:r w:rsidRPr="00E14BFD">
              <w:rPr>
                <w:rFonts w:ascii="Times New Roman" w:hAnsi="Times New Roman"/>
                <w:i/>
              </w:rPr>
              <w:t xml:space="preserve">станка </w:t>
            </w:r>
            <w:r w:rsidRPr="003C18A6">
              <w:rPr>
                <w:rFonts w:ascii="Times New Roman" w:hAnsi="Times New Roman"/>
                <w:i/>
                <w:lang w:eastAsia="ru-RU"/>
              </w:rPr>
              <w:t>должны быть надежно защищены от повреждений при транспортировке.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5. ТРЕБОВАНИЯ ПО ПРАВИЛАМ ПРИЕМКИ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 xml:space="preserve">Поставщик обязан </w:t>
            </w:r>
            <w:proofErr w:type="gramStart"/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предоставить следующие  документы</w:t>
            </w:r>
            <w:proofErr w:type="gramEnd"/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: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Руководство по эксплуатации на русском языке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Каталог запасных частей на русском языке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Перечень и чертежи быстроизнашивающихся деталей.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- Сертификаты соответствия согласно «Техническому регламенту безопасность 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машин и оборудования»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color w:val="00000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6. ТРЕБОВАНИЯ К ТРАНСПОРТИРОВАНИЮ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Категория транспортирования - "Ж" по </w:t>
            </w:r>
            <w:hyperlink r:id="rId10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9.014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7. ТРЕБОВАНИЯ К ХРАНЕНИЮ</w:t>
            </w:r>
          </w:p>
        </w:tc>
      </w:tr>
      <w:tr w:rsidR="00C27202" w:rsidRPr="00E14BFD" w:rsidTr="00CB20BB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E80D3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>Категория условий хранения</w:t>
            </w:r>
            <w:r w:rsidR="00E80D34">
              <w:rPr>
                <w:rFonts w:ascii="Times New Roman" w:hAnsi="Times New Roman"/>
                <w:i/>
              </w:rPr>
              <w:t xml:space="preserve"> </w:t>
            </w:r>
            <w:r w:rsidRPr="00E14BFD">
              <w:rPr>
                <w:rFonts w:ascii="Times New Roman" w:hAnsi="Times New Roman"/>
                <w:i/>
              </w:rPr>
              <w:t xml:space="preserve">- по </w:t>
            </w:r>
            <w:hyperlink r:id="rId11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15150</w:t>
              </w:r>
            </w:hyperlink>
            <w:r w:rsidRPr="00E14BFD">
              <w:rPr>
                <w:rFonts w:ascii="Times New Roman" w:hAnsi="Times New Roman"/>
                <w:i/>
              </w:rPr>
              <w:t> </w:t>
            </w:r>
            <w:r w:rsidR="00BB4CC7">
              <w:rPr>
                <w:rFonts w:ascii="Times New Roman" w:hAnsi="Times New Roman"/>
                <w:i/>
                <w:noProof/>
                <w:lang w:eastAsia="ru-RU"/>
              </w:rPr>
            </w:r>
            <w:r w:rsidR="00BB4CC7">
              <w:rPr>
                <w:rFonts w:ascii="Times New Roman" w:hAnsi="Times New Roman"/>
                <w:i/>
                <w:noProof/>
                <w:lang w:eastAsia="ru-RU"/>
              </w:rPr>
              <w:pict>
                <v:rect id="AutoShape 1" o:spid="_x0000_s1026" alt="Описание: ГОСТ 26698.2-93 Станки буровые подземные. Общие технические условия" style="width:17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F87D35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Гарантийный срок 12 месяцев или </w:t>
            </w:r>
            <w:r w:rsidR="00F87D35">
              <w:rPr>
                <w:rFonts w:ascii="Times New Roman" w:hAnsi="Times New Roman"/>
                <w:i/>
                <w:lang w:eastAsia="ru-RU"/>
              </w:rPr>
              <w:t>2000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 </w:t>
            </w:r>
            <w:proofErr w:type="spellStart"/>
            <w:r w:rsidRPr="003C18A6">
              <w:rPr>
                <w:rFonts w:ascii="Times New Roman" w:hAnsi="Times New Roman"/>
                <w:i/>
                <w:lang w:eastAsia="ru-RU"/>
              </w:rPr>
              <w:t>мото</w:t>
            </w:r>
            <w:proofErr w:type="spellEnd"/>
            <w:r>
              <w:rPr>
                <w:rFonts w:ascii="Times New Roman" w:hAnsi="Times New Roman"/>
                <w:i/>
                <w:lang w:eastAsia="ru-RU"/>
              </w:rPr>
              <w:t>-</w:t>
            </w:r>
            <w:r w:rsidRPr="003C18A6">
              <w:rPr>
                <w:rFonts w:ascii="Times New Roman" w:hAnsi="Times New Roman"/>
                <w:i/>
                <w:lang w:eastAsia="ru-RU"/>
              </w:rPr>
              <w:t>часов</w:t>
            </w:r>
            <w:r w:rsidR="00E80D34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Гарантийный период наступает с момента ввода оборудования в эксплуатацию. </w:t>
            </w:r>
          </w:p>
          <w:p w:rsidR="00C27202" w:rsidRPr="003C18A6" w:rsidRDefault="00C27202" w:rsidP="00F87D3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При наступлении гарантийного случая в период действия гарантийного срока, Продавец обеспечивает замену вышедших из строя деталей и узлов за свой счёт в течение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F87D35">
              <w:rPr>
                <w:rFonts w:ascii="Times New Roman" w:hAnsi="Times New Roman"/>
                <w:i/>
                <w:lang w:eastAsia="ru-RU"/>
              </w:rPr>
              <w:t>10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 рабочих дней.</w: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9. ТРЕБОВАНИЯ ПО РЕМОНТОПРИГОДНОСТИ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Все основные узл</w:t>
            </w:r>
            <w:r w:rsidR="00F87D35">
              <w:rPr>
                <w:rFonts w:ascii="Times New Roman" w:hAnsi="Times New Roman"/>
                <w:i/>
                <w:lang w:eastAsia="ru-RU"/>
              </w:rPr>
              <w:t xml:space="preserve">ы и агрегаты должны быть </w:t>
            </w:r>
            <w:proofErr w:type="spellStart"/>
            <w:r w:rsidR="00F87D35">
              <w:rPr>
                <w:rFonts w:ascii="Times New Roman" w:hAnsi="Times New Roman"/>
                <w:i/>
                <w:lang w:eastAsia="ru-RU"/>
              </w:rPr>
              <w:t>ремонтн</w:t>
            </w: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пригодны. </w:t>
            </w:r>
          </w:p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Их компоновка должна предусматривать возможность применения </w:t>
            </w:r>
            <w:r>
              <w:rPr>
                <w:rFonts w:ascii="Times New Roman" w:hAnsi="Times New Roman"/>
                <w:i/>
                <w:lang w:eastAsia="ru-RU"/>
              </w:rPr>
              <w:t>агрегатно</w:t>
            </w:r>
            <w:r w:rsidRPr="003C18A6">
              <w:rPr>
                <w:rFonts w:ascii="Times New Roman" w:hAnsi="Times New Roman"/>
                <w:i/>
                <w:lang w:eastAsia="ru-RU"/>
              </w:rPr>
              <w:t>-</w:t>
            </w:r>
          </w:p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узлового метода ремонта.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10. ТРЕБОВАНИЯ К ОБСЛУЖИВАНИЮ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3C18A6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Обслуживание станка должно предусматривать наличие запыленности на рабочем месте и влаги.</w:t>
            </w:r>
          </w:p>
        </w:tc>
      </w:tr>
    </w:tbl>
    <w:p w:rsidR="00C27202" w:rsidRPr="003C18A6" w:rsidRDefault="00C27202" w:rsidP="003C18A6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11. ЭКОЛОГИЧЕСКИЕ ТРЕБОВАНИЯ</w:t>
            </w:r>
          </w:p>
        </w:tc>
      </w:tr>
      <w:tr w:rsidR="00C27202" w:rsidRPr="00E14BFD" w:rsidTr="000C6EF5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Общие гигиенические требования к станкам - по </w:t>
            </w:r>
            <w:hyperlink r:id="rId12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12.2.106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12. ТРЕБОВАНИЯ ПО БЕЗОПАСНОСТИ</w:t>
            </w:r>
          </w:p>
        </w:tc>
      </w:tr>
      <w:tr w:rsidR="00C27202" w:rsidRPr="00E14BFD" w:rsidTr="000C6EF5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D4497C">
            <w:pPr>
              <w:pStyle w:val="ae"/>
              <w:rPr>
                <w:rFonts w:ascii="Times New Roman" w:hAnsi="Times New Roman"/>
                <w:i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r w:rsidRPr="00E14BFD">
              <w:rPr>
                <w:rFonts w:ascii="Times New Roman" w:hAnsi="Times New Roman"/>
                <w:i/>
              </w:rPr>
              <w:t xml:space="preserve">бщие требования безопасности к конструкции станка должны соответствовать </w:t>
            </w:r>
            <w:hyperlink r:id="rId13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12.2.003</w:t>
              </w:r>
            </w:hyperlink>
            <w:r w:rsidR="00E80D34">
              <w:rPr>
                <w:rFonts w:ascii="Times New Roman" w:hAnsi="Times New Roman"/>
                <w:i/>
              </w:rPr>
              <w:t>.</w:t>
            </w:r>
          </w:p>
          <w:p w:rsidR="00C27202" w:rsidRPr="00376685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 xml:space="preserve">- сертификат соответствия требованиям Технического регламента </w:t>
            </w:r>
          </w:p>
          <w:p w:rsidR="00C27202" w:rsidRPr="00376685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>- паспорт на оборудование</w:t>
            </w:r>
          </w:p>
          <w:p w:rsidR="00C27202" w:rsidRPr="003C18A6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>- разрешение Федеральной службы по э</w:t>
            </w:r>
            <w:r w:rsidR="00F87D35">
              <w:rPr>
                <w:rFonts w:ascii="Times New Roman" w:hAnsi="Times New Roman"/>
                <w:i/>
                <w:lang w:eastAsia="ru-RU"/>
              </w:rPr>
              <w:t>кологическому, технологическому</w:t>
            </w:r>
            <w:r w:rsidRPr="00376685">
              <w:rPr>
                <w:rFonts w:ascii="Times New Roman" w:hAnsi="Times New Roman"/>
                <w:i/>
                <w:lang w:eastAsia="ru-RU"/>
              </w:rPr>
              <w:t xml:space="preserve"> атомному надзору на применение оборудования на опасных производственных объектах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Поставщик обеспечивает поставку оборудования в  технически исправном состоянии без дефектов изготовления.</w:t>
            </w:r>
          </w:p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При поставке оборудования Поставщик обязан провести комплекс работ, включающий проверку, настройку и испытания оборудования с целью обеспечения его проектных параметров и режимов.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Проведение пусконаладочных работ в промышленных условиях, в соответствие с техническими характеристиками станка и техническим заданием.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2C213F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15. ДОПОЛНИТЕЛЬНЫЕ (ИНЫЕ) ТРЕБОВАНИЯ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Дополнительных требований не предусмотрено</w:t>
            </w:r>
          </w:p>
        </w:tc>
      </w:tr>
    </w:tbl>
    <w:p w:rsidR="00C27202" w:rsidRPr="002C213F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Количество –</w:t>
            </w:r>
            <w:r>
              <w:rPr>
                <w:rFonts w:ascii="Times New Roman" w:hAnsi="Times New Roman"/>
                <w:i/>
                <w:lang w:eastAsia="ru-RU"/>
              </w:rPr>
              <w:t xml:space="preserve">2 </w:t>
            </w:r>
            <w:r w:rsidRPr="002C213F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C27202" w:rsidRDefault="00C27202" w:rsidP="007D0460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Срок поставки – </w:t>
            </w:r>
            <w:r w:rsidR="00F87D35">
              <w:rPr>
                <w:rFonts w:ascii="Times New Roman" w:hAnsi="Times New Roman"/>
                <w:i/>
                <w:lang w:eastAsia="ru-RU"/>
              </w:rPr>
              <w:t>сентябрь 2015 г.</w:t>
            </w:r>
          </w:p>
          <w:p w:rsidR="00C27202" w:rsidRPr="002C213F" w:rsidRDefault="00C27202" w:rsidP="007D0460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Место поставки – г.</w:t>
            </w:r>
            <w:r w:rsidR="00E80D3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>Краснокаменск, Забайкальский край</w:t>
            </w:r>
          </w:p>
        </w:tc>
      </w:tr>
    </w:tbl>
    <w:p w:rsidR="00C27202" w:rsidRPr="002C213F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p w:rsidR="00C27202" w:rsidRPr="0012741B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Руководство по эксплуатации и каталог запасных частей должны быть на русском языке на бумажном и электронном носителе.</w:t>
            </w:r>
          </w:p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Все остальные документы в бумажном виде.</w:t>
            </w:r>
          </w:p>
        </w:tc>
      </w:tr>
    </w:tbl>
    <w:p w:rsidR="00C27202" w:rsidRDefault="00C27202" w:rsidP="00F87D35">
      <w:pPr>
        <w:pStyle w:val="ae"/>
        <w:rPr>
          <w:rFonts w:ascii="Times New Roman" w:hAnsi="Times New Roman"/>
          <w:lang w:eastAsia="ru-RU"/>
        </w:rPr>
      </w:pPr>
    </w:p>
    <w:p w:rsidR="00C27202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</w:p>
    <w:p w:rsidR="00C27202" w:rsidRPr="0012741B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18. ПЕРЕЧЕНЬ ПРИНЯТЫХ СОКРАЩЕНИЙ</w:t>
      </w: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C27202" w:rsidRPr="00E14BFD" w:rsidTr="00051E67">
        <w:trPr>
          <w:trHeight w:val="399"/>
        </w:trPr>
        <w:tc>
          <w:tcPr>
            <w:tcW w:w="70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№ </w:t>
            </w:r>
            <w:proofErr w:type="gram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gramEnd"/>
            <w:r w:rsidRPr="002C213F">
              <w:rPr>
                <w:rFonts w:ascii="Times New Roman" w:hAnsi="Times New Roman"/>
                <w:i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Расшифровка сокращения</w:t>
            </w:r>
          </w:p>
        </w:tc>
      </w:tr>
      <w:tr w:rsidR="00C27202" w:rsidRPr="00E14BFD" w:rsidTr="00051E67">
        <w:trPr>
          <w:trHeight w:val="399"/>
        </w:trPr>
        <w:tc>
          <w:tcPr>
            <w:tcW w:w="709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2410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237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19. ПЕРЕЧЕНЬ ПРИЛОЖЕНИЙ</w:t>
      </w: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C27202" w:rsidRPr="00E14BFD" w:rsidTr="00051E67">
        <w:trPr>
          <w:trHeight w:val="399"/>
        </w:trPr>
        <w:tc>
          <w:tcPr>
            <w:tcW w:w="70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№ </w:t>
            </w:r>
            <w:proofErr w:type="gram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gramEnd"/>
            <w:r w:rsidRPr="002C213F">
              <w:rPr>
                <w:rFonts w:ascii="Times New Roman" w:hAnsi="Times New Roman"/>
                <w:i/>
                <w:lang w:eastAsia="ru-RU"/>
              </w:rPr>
              <w:t>/п</w:t>
            </w:r>
          </w:p>
        </w:tc>
        <w:tc>
          <w:tcPr>
            <w:tcW w:w="722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Номер страницы</w:t>
            </w:r>
          </w:p>
        </w:tc>
      </w:tr>
      <w:tr w:rsidR="00C27202" w:rsidRPr="00E14BFD" w:rsidTr="00051E67">
        <w:trPr>
          <w:trHeight w:val="399"/>
        </w:trPr>
        <w:tc>
          <w:tcPr>
            <w:tcW w:w="709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</w:rPr>
      </w:pPr>
    </w:p>
    <w:p w:rsidR="00C27202" w:rsidRDefault="00F87D35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</w:r>
      <w:r w:rsidR="00C27202">
        <w:rPr>
          <w:rFonts w:ascii="Times New Roman" w:hAnsi="Times New Roman"/>
        </w:rPr>
        <w:t xml:space="preserve"> сервисного центра                                                           </w:t>
      </w:r>
      <w:r>
        <w:rPr>
          <w:rFonts w:ascii="Times New Roman" w:hAnsi="Times New Roman"/>
        </w:rPr>
        <w:t xml:space="preserve">                    Ефремов С.А</w:t>
      </w: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Default="00C27202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Начальник производства ОСП</w:t>
      </w:r>
      <w:proofErr w:type="gramStart"/>
      <w:r>
        <w:rPr>
          <w:rFonts w:ascii="Times New Roman" w:hAnsi="Times New Roman"/>
        </w:rPr>
        <w:t>«Б</w:t>
      </w:r>
      <w:proofErr w:type="gramEnd"/>
      <w:r>
        <w:rPr>
          <w:rFonts w:ascii="Times New Roman" w:hAnsi="Times New Roman"/>
        </w:rPr>
        <w:t xml:space="preserve">урового участка №2»                           </w:t>
      </w:r>
      <w:r w:rsidR="00E80D3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Андреев А.Н.</w:t>
      </w: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Pr="00296274" w:rsidRDefault="00C27202" w:rsidP="00296274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Механик ОСП «Бурового участка №2»                                                                    Кулиев Д.В.</w:t>
      </w:r>
    </w:p>
    <w:sectPr w:rsidR="00C27202" w:rsidRPr="00296274" w:rsidSect="00CB08D2">
      <w:footerReference w:type="default" r:id="rId14"/>
      <w:footerReference w:type="first" r:id="rId15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C7" w:rsidRDefault="00BB4CC7" w:rsidP="00C67414">
      <w:pPr>
        <w:spacing w:after="0" w:line="240" w:lineRule="auto"/>
      </w:pPr>
      <w:r>
        <w:separator/>
      </w:r>
    </w:p>
  </w:endnote>
  <w:endnote w:type="continuationSeparator" w:id="0">
    <w:p w:rsidR="00BB4CC7" w:rsidRDefault="00BB4CC7" w:rsidP="00C6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B72" w:rsidRDefault="00D32B72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62626">
      <w:rPr>
        <w:b/>
        <w:bCs/>
        <w:noProof/>
      </w:rPr>
      <w:t>4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62626">
      <w:rPr>
        <w:b/>
        <w:bCs/>
        <w:noProof/>
      </w:rPr>
      <w:t>9</w:t>
    </w:r>
    <w:r>
      <w:rPr>
        <w:b/>
        <w:bCs/>
      </w:rPr>
      <w:fldChar w:fldCharType="end"/>
    </w:r>
  </w:p>
  <w:p w:rsidR="00D32B72" w:rsidRDefault="00D32B7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B72" w:rsidRDefault="00D32B72">
    <w:pPr>
      <w:pStyle w:val="a5"/>
      <w:jc w:val="right"/>
    </w:pPr>
  </w:p>
  <w:p w:rsidR="00D32B72" w:rsidRDefault="00D32B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C7" w:rsidRDefault="00BB4CC7" w:rsidP="00C67414">
      <w:pPr>
        <w:spacing w:after="0" w:line="240" w:lineRule="auto"/>
      </w:pPr>
      <w:r>
        <w:separator/>
      </w:r>
    </w:p>
  </w:footnote>
  <w:footnote w:type="continuationSeparator" w:id="0">
    <w:p w:rsidR="00BB4CC7" w:rsidRDefault="00BB4CC7" w:rsidP="00C67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EA8"/>
    <w:rsid w:val="00005402"/>
    <w:rsid w:val="00013653"/>
    <w:rsid w:val="0002740E"/>
    <w:rsid w:val="000329DD"/>
    <w:rsid w:val="00036D44"/>
    <w:rsid w:val="000407C4"/>
    <w:rsid w:val="0004593F"/>
    <w:rsid w:val="00045E63"/>
    <w:rsid w:val="000503A4"/>
    <w:rsid w:val="00051E67"/>
    <w:rsid w:val="00054534"/>
    <w:rsid w:val="00055AE7"/>
    <w:rsid w:val="00056D1D"/>
    <w:rsid w:val="00065A68"/>
    <w:rsid w:val="00067DB9"/>
    <w:rsid w:val="000741AA"/>
    <w:rsid w:val="00075F70"/>
    <w:rsid w:val="00076218"/>
    <w:rsid w:val="00076F67"/>
    <w:rsid w:val="00091C3A"/>
    <w:rsid w:val="00095320"/>
    <w:rsid w:val="0009667A"/>
    <w:rsid w:val="000B405C"/>
    <w:rsid w:val="000C6EF5"/>
    <w:rsid w:val="000D0C75"/>
    <w:rsid w:val="000D3051"/>
    <w:rsid w:val="000D4F47"/>
    <w:rsid w:val="000D7F9F"/>
    <w:rsid w:val="000E1BAA"/>
    <w:rsid w:val="000E2FF0"/>
    <w:rsid w:val="000F3239"/>
    <w:rsid w:val="0010265D"/>
    <w:rsid w:val="00112A70"/>
    <w:rsid w:val="001255D2"/>
    <w:rsid w:val="0012577F"/>
    <w:rsid w:val="0012741B"/>
    <w:rsid w:val="0013688A"/>
    <w:rsid w:val="00147DCA"/>
    <w:rsid w:val="00151225"/>
    <w:rsid w:val="0015329C"/>
    <w:rsid w:val="001557D3"/>
    <w:rsid w:val="0016014F"/>
    <w:rsid w:val="00163A10"/>
    <w:rsid w:val="00164BA2"/>
    <w:rsid w:val="00164DA5"/>
    <w:rsid w:val="00166382"/>
    <w:rsid w:val="00166F97"/>
    <w:rsid w:val="001722A6"/>
    <w:rsid w:val="00174CE4"/>
    <w:rsid w:val="001874B8"/>
    <w:rsid w:val="00187BBF"/>
    <w:rsid w:val="00191601"/>
    <w:rsid w:val="001A3602"/>
    <w:rsid w:val="001B2389"/>
    <w:rsid w:val="001B798E"/>
    <w:rsid w:val="001B7C4D"/>
    <w:rsid w:val="001C0A10"/>
    <w:rsid w:val="001D2264"/>
    <w:rsid w:val="001D74F1"/>
    <w:rsid w:val="001E03FB"/>
    <w:rsid w:val="001E2F5F"/>
    <w:rsid w:val="001F2539"/>
    <w:rsid w:val="001F2C9A"/>
    <w:rsid w:val="001F4F7C"/>
    <w:rsid w:val="0020490E"/>
    <w:rsid w:val="00206448"/>
    <w:rsid w:val="002201BE"/>
    <w:rsid w:val="002202E1"/>
    <w:rsid w:val="00223F7C"/>
    <w:rsid w:val="00232A2B"/>
    <w:rsid w:val="002342C0"/>
    <w:rsid w:val="00247AB6"/>
    <w:rsid w:val="00250847"/>
    <w:rsid w:val="0025299E"/>
    <w:rsid w:val="0025535F"/>
    <w:rsid w:val="00271A27"/>
    <w:rsid w:val="00272D48"/>
    <w:rsid w:val="00274D1A"/>
    <w:rsid w:val="00277462"/>
    <w:rsid w:val="00284BE1"/>
    <w:rsid w:val="002947C1"/>
    <w:rsid w:val="00296274"/>
    <w:rsid w:val="002A5524"/>
    <w:rsid w:val="002B631D"/>
    <w:rsid w:val="002B74DC"/>
    <w:rsid w:val="002C0E37"/>
    <w:rsid w:val="002C18E5"/>
    <w:rsid w:val="002C1A3F"/>
    <w:rsid w:val="002C213F"/>
    <w:rsid w:val="002C225A"/>
    <w:rsid w:val="002C3CAE"/>
    <w:rsid w:val="002C6997"/>
    <w:rsid w:val="002D301D"/>
    <w:rsid w:val="002D675F"/>
    <w:rsid w:val="002E4E09"/>
    <w:rsid w:val="00307002"/>
    <w:rsid w:val="003236F6"/>
    <w:rsid w:val="0032674D"/>
    <w:rsid w:val="0033201D"/>
    <w:rsid w:val="0034643C"/>
    <w:rsid w:val="0035021C"/>
    <w:rsid w:val="00353B68"/>
    <w:rsid w:val="00354684"/>
    <w:rsid w:val="003705BE"/>
    <w:rsid w:val="003718FA"/>
    <w:rsid w:val="00373F90"/>
    <w:rsid w:val="00376685"/>
    <w:rsid w:val="0038286A"/>
    <w:rsid w:val="00382ABC"/>
    <w:rsid w:val="00394D07"/>
    <w:rsid w:val="00395A44"/>
    <w:rsid w:val="003A360C"/>
    <w:rsid w:val="003C18A6"/>
    <w:rsid w:val="003C723E"/>
    <w:rsid w:val="003D425C"/>
    <w:rsid w:val="003D6F31"/>
    <w:rsid w:val="003F7A65"/>
    <w:rsid w:val="00405A5B"/>
    <w:rsid w:val="00410624"/>
    <w:rsid w:val="004157AD"/>
    <w:rsid w:val="00417BB0"/>
    <w:rsid w:val="00421DC3"/>
    <w:rsid w:val="00433BB5"/>
    <w:rsid w:val="004451B7"/>
    <w:rsid w:val="004501C1"/>
    <w:rsid w:val="00454870"/>
    <w:rsid w:val="00454D0F"/>
    <w:rsid w:val="00460F69"/>
    <w:rsid w:val="00461274"/>
    <w:rsid w:val="004643B4"/>
    <w:rsid w:val="00464AA1"/>
    <w:rsid w:val="00467F4E"/>
    <w:rsid w:val="00470900"/>
    <w:rsid w:val="004A0CFB"/>
    <w:rsid w:val="004A628F"/>
    <w:rsid w:val="004A6AA8"/>
    <w:rsid w:val="004B23E8"/>
    <w:rsid w:val="004D2F7A"/>
    <w:rsid w:val="004D360C"/>
    <w:rsid w:val="004D3E42"/>
    <w:rsid w:val="004D4015"/>
    <w:rsid w:val="004D63D0"/>
    <w:rsid w:val="004D64A4"/>
    <w:rsid w:val="004F4C3C"/>
    <w:rsid w:val="004F6E16"/>
    <w:rsid w:val="00501B23"/>
    <w:rsid w:val="0050692A"/>
    <w:rsid w:val="005074AC"/>
    <w:rsid w:val="005103CF"/>
    <w:rsid w:val="00513069"/>
    <w:rsid w:val="00513330"/>
    <w:rsid w:val="005271C8"/>
    <w:rsid w:val="00540128"/>
    <w:rsid w:val="005515F6"/>
    <w:rsid w:val="00564668"/>
    <w:rsid w:val="00567E6F"/>
    <w:rsid w:val="0057377E"/>
    <w:rsid w:val="00574A66"/>
    <w:rsid w:val="005873F3"/>
    <w:rsid w:val="0059207F"/>
    <w:rsid w:val="00592E70"/>
    <w:rsid w:val="005A3107"/>
    <w:rsid w:val="005A43C8"/>
    <w:rsid w:val="005C1293"/>
    <w:rsid w:val="005C3357"/>
    <w:rsid w:val="005C602A"/>
    <w:rsid w:val="005D0D51"/>
    <w:rsid w:val="005D5F46"/>
    <w:rsid w:val="005F5861"/>
    <w:rsid w:val="005F7E29"/>
    <w:rsid w:val="0060724F"/>
    <w:rsid w:val="00615AD4"/>
    <w:rsid w:val="00622F39"/>
    <w:rsid w:val="00631E4A"/>
    <w:rsid w:val="00634A08"/>
    <w:rsid w:val="00635AE5"/>
    <w:rsid w:val="00635FF3"/>
    <w:rsid w:val="0064157C"/>
    <w:rsid w:val="006505E4"/>
    <w:rsid w:val="00661F8F"/>
    <w:rsid w:val="00664229"/>
    <w:rsid w:val="006678C5"/>
    <w:rsid w:val="00670A09"/>
    <w:rsid w:val="00691686"/>
    <w:rsid w:val="00692D14"/>
    <w:rsid w:val="006955CA"/>
    <w:rsid w:val="0069566D"/>
    <w:rsid w:val="006C67F0"/>
    <w:rsid w:val="006D5C8F"/>
    <w:rsid w:val="006E0722"/>
    <w:rsid w:val="006E4A0F"/>
    <w:rsid w:val="006F1F00"/>
    <w:rsid w:val="006F734D"/>
    <w:rsid w:val="006F7977"/>
    <w:rsid w:val="007026A5"/>
    <w:rsid w:val="00725565"/>
    <w:rsid w:val="00726A11"/>
    <w:rsid w:val="00734A69"/>
    <w:rsid w:val="007367CC"/>
    <w:rsid w:val="00736A6F"/>
    <w:rsid w:val="0074555B"/>
    <w:rsid w:val="00762626"/>
    <w:rsid w:val="00770EA2"/>
    <w:rsid w:val="0078418D"/>
    <w:rsid w:val="00785FD5"/>
    <w:rsid w:val="007B14D9"/>
    <w:rsid w:val="007B314C"/>
    <w:rsid w:val="007C7985"/>
    <w:rsid w:val="007D0460"/>
    <w:rsid w:val="007D773C"/>
    <w:rsid w:val="007E2529"/>
    <w:rsid w:val="007E29F9"/>
    <w:rsid w:val="007E4548"/>
    <w:rsid w:val="007F01E0"/>
    <w:rsid w:val="007F06D6"/>
    <w:rsid w:val="007F559E"/>
    <w:rsid w:val="007F7711"/>
    <w:rsid w:val="00803754"/>
    <w:rsid w:val="0080798A"/>
    <w:rsid w:val="00810C53"/>
    <w:rsid w:val="0082285E"/>
    <w:rsid w:val="00822BDF"/>
    <w:rsid w:val="008249C3"/>
    <w:rsid w:val="008463ED"/>
    <w:rsid w:val="008571FB"/>
    <w:rsid w:val="008710DA"/>
    <w:rsid w:val="00876A2E"/>
    <w:rsid w:val="008911A5"/>
    <w:rsid w:val="0089373A"/>
    <w:rsid w:val="008A5918"/>
    <w:rsid w:val="008B2B18"/>
    <w:rsid w:val="008D3EBF"/>
    <w:rsid w:val="008D51DE"/>
    <w:rsid w:val="008E246E"/>
    <w:rsid w:val="008E68B6"/>
    <w:rsid w:val="009036B4"/>
    <w:rsid w:val="0091246D"/>
    <w:rsid w:val="0091626D"/>
    <w:rsid w:val="00916C9A"/>
    <w:rsid w:val="009328EB"/>
    <w:rsid w:val="00951933"/>
    <w:rsid w:val="009578B5"/>
    <w:rsid w:val="00960769"/>
    <w:rsid w:val="009641FC"/>
    <w:rsid w:val="009756D1"/>
    <w:rsid w:val="009832D0"/>
    <w:rsid w:val="009845DA"/>
    <w:rsid w:val="00984A6B"/>
    <w:rsid w:val="009A038B"/>
    <w:rsid w:val="009A43AA"/>
    <w:rsid w:val="009A5428"/>
    <w:rsid w:val="009B3A90"/>
    <w:rsid w:val="009B711C"/>
    <w:rsid w:val="009B7E11"/>
    <w:rsid w:val="009C7847"/>
    <w:rsid w:val="009D21C6"/>
    <w:rsid w:val="009E5863"/>
    <w:rsid w:val="009F1E1F"/>
    <w:rsid w:val="009F55C0"/>
    <w:rsid w:val="00A02824"/>
    <w:rsid w:val="00A03171"/>
    <w:rsid w:val="00A100E3"/>
    <w:rsid w:val="00A13A1C"/>
    <w:rsid w:val="00A14FB3"/>
    <w:rsid w:val="00A26616"/>
    <w:rsid w:val="00A3167F"/>
    <w:rsid w:val="00A33471"/>
    <w:rsid w:val="00A3733B"/>
    <w:rsid w:val="00A457CF"/>
    <w:rsid w:val="00A51DE2"/>
    <w:rsid w:val="00A5419B"/>
    <w:rsid w:val="00A5527C"/>
    <w:rsid w:val="00A6228A"/>
    <w:rsid w:val="00A6267B"/>
    <w:rsid w:val="00A642C4"/>
    <w:rsid w:val="00A65A47"/>
    <w:rsid w:val="00A665E5"/>
    <w:rsid w:val="00A6686F"/>
    <w:rsid w:val="00A71D3C"/>
    <w:rsid w:val="00A73437"/>
    <w:rsid w:val="00A77F5A"/>
    <w:rsid w:val="00A84426"/>
    <w:rsid w:val="00A86449"/>
    <w:rsid w:val="00A90CF1"/>
    <w:rsid w:val="00A93D48"/>
    <w:rsid w:val="00A945AC"/>
    <w:rsid w:val="00AA5174"/>
    <w:rsid w:val="00AA7683"/>
    <w:rsid w:val="00AB63DE"/>
    <w:rsid w:val="00AC481A"/>
    <w:rsid w:val="00AC6A76"/>
    <w:rsid w:val="00AD1C58"/>
    <w:rsid w:val="00AF5343"/>
    <w:rsid w:val="00B036CC"/>
    <w:rsid w:val="00B15209"/>
    <w:rsid w:val="00B162A6"/>
    <w:rsid w:val="00B20240"/>
    <w:rsid w:val="00B24C3D"/>
    <w:rsid w:val="00B31DA8"/>
    <w:rsid w:val="00B410FC"/>
    <w:rsid w:val="00B439D1"/>
    <w:rsid w:val="00B43F17"/>
    <w:rsid w:val="00B54F53"/>
    <w:rsid w:val="00B557AB"/>
    <w:rsid w:val="00B73016"/>
    <w:rsid w:val="00B7508A"/>
    <w:rsid w:val="00B75DFB"/>
    <w:rsid w:val="00B80973"/>
    <w:rsid w:val="00B90B17"/>
    <w:rsid w:val="00BA5050"/>
    <w:rsid w:val="00BB4CC7"/>
    <w:rsid w:val="00BC0E14"/>
    <w:rsid w:val="00BC1232"/>
    <w:rsid w:val="00BC19DB"/>
    <w:rsid w:val="00BC39B9"/>
    <w:rsid w:val="00BC61FC"/>
    <w:rsid w:val="00BD0748"/>
    <w:rsid w:val="00BF16F4"/>
    <w:rsid w:val="00BF2E90"/>
    <w:rsid w:val="00BF748A"/>
    <w:rsid w:val="00C00E5B"/>
    <w:rsid w:val="00C035B4"/>
    <w:rsid w:val="00C03F8F"/>
    <w:rsid w:val="00C21CB4"/>
    <w:rsid w:val="00C27202"/>
    <w:rsid w:val="00C27404"/>
    <w:rsid w:val="00C2768C"/>
    <w:rsid w:val="00C37EF0"/>
    <w:rsid w:val="00C40274"/>
    <w:rsid w:val="00C42CB7"/>
    <w:rsid w:val="00C45F5F"/>
    <w:rsid w:val="00C629E9"/>
    <w:rsid w:val="00C67414"/>
    <w:rsid w:val="00C76C93"/>
    <w:rsid w:val="00C8351C"/>
    <w:rsid w:val="00C9383D"/>
    <w:rsid w:val="00C957DF"/>
    <w:rsid w:val="00CA2AD7"/>
    <w:rsid w:val="00CB08D2"/>
    <w:rsid w:val="00CB20BB"/>
    <w:rsid w:val="00CB30BC"/>
    <w:rsid w:val="00CB37E3"/>
    <w:rsid w:val="00CB79F0"/>
    <w:rsid w:val="00CC6FA1"/>
    <w:rsid w:val="00CD07C0"/>
    <w:rsid w:val="00CD10D6"/>
    <w:rsid w:val="00CD1BA6"/>
    <w:rsid w:val="00CD6570"/>
    <w:rsid w:val="00CD6669"/>
    <w:rsid w:val="00CE2B0A"/>
    <w:rsid w:val="00CE3E25"/>
    <w:rsid w:val="00CE4773"/>
    <w:rsid w:val="00CF2E0F"/>
    <w:rsid w:val="00D02AC7"/>
    <w:rsid w:val="00D067F9"/>
    <w:rsid w:val="00D06FD6"/>
    <w:rsid w:val="00D10F51"/>
    <w:rsid w:val="00D11FCB"/>
    <w:rsid w:val="00D202D2"/>
    <w:rsid w:val="00D32B72"/>
    <w:rsid w:val="00D332BA"/>
    <w:rsid w:val="00D36B90"/>
    <w:rsid w:val="00D4497C"/>
    <w:rsid w:val="00D513EB"/>
    <w:rsid w:val="00D5329D"/>
    <w:rsid w:val="00D64BBD"/>
    <w:rsid w:val="00D70DDF"/>
    <w:rsid w:val="00D71897"/>
    <w:rsid w:val="00D72210"/>
    <w:rsid w:val="00D8394A"/>
    <w:rsid w:val="00D84DDE"/>
    <w:rsid w:val="00D85B9C"/>
    <w:rsid w:val="00D904C5"/>
    <w:rsid w:val="00DB5302"/>
    <w:rsid w:val="00DC44BB"/>
    <w:rsid w:val="00DC6AA3"/>
    <w:rsid w:val="00DD3B37"/>
    <w:rsid w:val="00DD7FAB"/>
    <w:rsid w:val="00DE0259"/>
    <w:rsid w:val="00DE6ABA"/>
    <w:rsid w:val="00DF0C19"/>
    <w:rsid w:val="00DF4ADF"/>
    <w:rsid w:val="00E004A5"/>
    <w:rsid w:val="00E14BFD"/>
    <w:rsid w:val="00E1713F"/>
    <w:rsid w:val="00E20D04"/>
    <w:rsid w:val="00E24397"/>
    <w:rsid w:val="00E307C8"/>
    <w:rsid w:val="00E42472"/>
    <w:rsid w:val="00E45EFE"/>
    <w:rsid w:val="00E47284"/>
    <w:rsid w:val="00E47EA8"/>
    <w:rsid w:val="00E50FD4"/>
    <w:rsid w:val="00E51860"/>
    <w:rsid w:val="00E53B86"/>
    <w:rsid w:val="00E53DA4"/>
    <w:rsid w:val="00E53EBF"/>
    <w:rsid w:val="00E6329E"/>
    <w:rsid w:val="00E725A0"/>
    <w:rsid w:val="00E80D34"/>
    <w:rsid w:val="00E866C1"/>
    <w:rsid w:val="00E92FD3"/>
    <w:rsid w:val="00E95537"/>
    <w:rsid w:val="00EA1D1C"/>
    <w:rsid w:val="00EA3CAA"/>
    <w:rsid w:val="00EC6CB8"/>
    <w:rsid w:val="00EC731F"/>
    <w:rsid w:val="00ED23A0"/>
    <w:rsid w:val="00EE342D"/>
    <w:rsid w:val="00EE34D6"/>
    <w:rsid w:val="00EE5D02"/>
    <w:rsid w:val="00EE7BC0"/>
    <w:rsid w:val="00F06D46"/>
    <w:rsid w:val="00F10317"/>
    <w:rsid w:val="00F16560"/>
    <w:rsid w:val="00F33C01"/>
    <w:rsid w:val="00F35C34"/>
    <w:rsid w:val="00F45C33"/>
    <w:rsid w:val="00F517C7"/>
    <w:rsid w:val="00F52966"/>
    <w:rsid w:val="00F87D35"/>
    <w:rsid w:val="00FA26A2"/>
    <w:rsid w:val="00FA6978"/>
    <w:rsid w:val="00FC2983"/>
    <w:rsid w:val="00FC36B3"/>
    <w:rsid w:val="00FD1910"/>
    <w:rsid w:val="00FD7485"/>
    <w:rsid w:val="00FE3249"/>
    <w:rsid w:val="00FE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A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67414"/>
    <w:rPr>
      <w:rFonts w:cs="Times New Roman"/>
    </w:rPr>
  </w:style>
  <w:style w:type="paragraph" w:styleId="a5">
    <w:name w:val="footer"/>
    <w:basedOn w:val="a"/>
    <w:link w:val="a6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7414"/>
    <w:rPr>
      <w:rFonts w:cs="Times New Roman"/>
    </w:rPr>
  </w:style>
  <w:style w:type="paragraph" w:styleId="a7">
    <w:name w:val="Normal (Web)"/>
    <w:basedOn w:val="a"/>
    <w:uiPriority w:val="99"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60F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rsid w:val="00A51DE2"/>
    <w:pPr>
      <w:spacing w:after="0" w:line="240" w:lineRule="auto"/>
    </w:pPr>
    <w:rPr>
      <w:szCs w:val="21"/>
    </w:rPr>
  </w:style>
  <w:style w:type="character" w:customStyle="1" w:styleId="ab">
    <w:name w:val="Текст Знак"/>
    <w:basedOn w:val="a0"/>
    <w:link w:val="aa"/>
    <w:uiPriority w:val="99"/>
    <w:semiHidden/>
    <w:locked/>
    <w:rsid w:val="00A51DE2"/>
    <w:rPr>
      <w:rFonts w:ascii="Calibri" w:hAnsi="Calibri" w:cs="Times New Roman"/>
      <w:sz w:val="21"/>
      <w:szCs w:val="21"/>
    </w:rPr>
  </w:style>
  <w:style w:type="character" w:customStyle="1" w:styleId="FontStyle184">
    <w:name w:val="Font Style184"/>
    <w:uiPriority w:val="99"/>
    <w:rsid w:val="009F55C0"/>
    <w:rPr>
      <w:rFonts w:ascii="Times New Roman" w:hAnsi="Times New Roman"/>
      <w:sz w:val="24"/>
    </w:rPr>
  </w:style>
  <w:style w:type="character" w:styleId="ac">
    <w:name w:val="Hyperlink"/>
    <w:basedOn w:val="a0"/>
    <w:uiPriority w:val="99"/>
    <w:semiHidden/>
    <w:rsid w:val="00E92FD3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756D1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5103CF"/>
    <w:pPr>
      <w:ind w:left="720"/>
      <w:contextualSpacing/>
    </w:pPr>
  </w:style>
  <w:style w:type="paragraph" w:styleId="ae">
    <w:name w:val="No Spacing"/>
    <w:uiPriority w:val="99"/>
    <w:qFormat/>
    <w:rsid w:val="00D10F5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11614" TargetMode="External"/><Relationship Id="rId13" Type="http://schemas.openxmlformats.org/officeDocument/2006/relationships/hyperlink" Target="http://docs.cntd.ru/document/9017024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12829" TargetMode="External"/><Relationship Id="rId12" Type="http://schemas.openxmlformats.org/officeDocument/2006/relationships/hyperlink" Target="http://docs.cntd.ru/document/120001257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12000033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docs.cntd.ru/document/12000049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120001161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Кулиев</dc:creator>
  <cp:lastModifiedBy>potemkin.s.d</cp:lastModifiedBy>
  <cp:revision>7</cp:revision>
  <cp:lastPrinted>2015-06-19T03:12:00Z</cp:lastPrinted>
  <dcterms:created xsi:type="dcterms:W3CDTF">2015-06-19T03:11:00Z</dcterms:created>
  <dcterms:modified xsi:type="dcterms:W3CDTF">2015-08-05T13:47:00Z</dcterms:modified>
</cp:coreProperties>
</file>